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020DD267" w14:textId="7B1B2E5A" w:rsidR="00016123" w:rsidRDefault="00BC0870" w:rsidP="00A25992">
      <w:pPr>
        <w:jc w:val="center"/>
        <w:rPr>
          <w:b/>
          <w:bCs/>
          <w:sz w:val="24"/>
          <w:szCs w:val="24"/>
        </w:rPr>
      </w:pPr>
      <w:r>
        <w:rPr>
          <w:b/>
          <w:bCs/>
          <w:sz w:val="24"/>
          <w:szCs w:val="24"/>
        </w:rPr>
        <w:t xml:space="preserve">SPECIAL </w:t>
      </w:r>
      <w:r w:rsidR="00016123">
        <w:rPr>
          <w:b/>
          <w:bCs/>
          <w:sz w:val="24"/>
          <w:szCs w:val="24"/>
        </w:rPr>
        <w:t>CITY COMMISSION MEETING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4F980859" w:rsidR="00A25992" w:rsidRDefault="00A25992" w:rsidP="00A25992">
      <w:pPr>
        <w:jc w:val="center"/>
        <w:rPr>
          <w:b/>
          <w:bCs/>
          <w:sz w:val="24"/>
          <w:szCs w:val="24"/>
        </w:rPr>
      </w:pPr>
      <w:r w:rsidRPr="00F15FF6">
        <w:rPr>
          <w:b/>
          <w:bCs/>
          <w:sz w:val="24"/>
          <w:szCs w:val="24"/>
        </w:rPr>
        <w:t> </w:t>
      </w:r>
      <w:r w:rsidR="00332656">
        <w:rPr>
          <w:b/>
          <w:bCs/>
          <w:sz w:val="24"/>
          <w:szCs w:val="24"/>
        </w:rPr>
        <w:t>CIVIC CENTER</w:t>
      </w:r>
    </w:p>
    <w:p w14:paraId="16852E81" w14:textId="7E8FE4D8" w:rsidR="00AC5E49" w:rsidRDefault="00AC5E49" w:rsidP="00A25992">
      <w:pPr>
        <w:jc w:val="center"/>
        <w:rPr>
          <w:b/>
          <w:bCs/>
          <w:sz w:val="24"/>
          <w:szCs w:val="24"/>
        </w:rPr>
      </w:pPr>
      <w:r>
        <w:rPr>
          <w:b/>
          <w:bCs/>
          <w:sz w:val="24"/>
          <w:szCs w:val="24"/>
        </w:rPr>
        <w:t>19107 NW 240</w:t>
      </w:r>
      <w:r w:rsidRPr="00AC5E49">
        <w:rPr>
          <w:b/>
          <w:bCs/>
          <w:sz w:val="24"/>
          <w:szCs w:val="24"/>
          <w:vertAlign w:val="superscript"/>
        </w:rPr>
        <w:t>TH</w:t>
      </w:r>
      <w:r>
        <w:rPr>
          <w:b/>
          <w:bCs/>
          <w:sz w:val="24"/>
          <w:szCs w:val="24"/>
        </w:rPr>
        <w:t xml:space="preserve"> STREET</w:t>
      </w:r>
    </w:p>
    <w:p w14:paraId="20E33EF5" w14:textId="77777777" w:rsidR="00A25992" w:rsidRPr="00C45BCF" w:rsidRDefault="00A25992" w:rsidP="00A25992">
      <w:pPr>
        <w:jc w:val="center"/>
        <w:rPr>
          <w:b/>
          <w:bCs/>
          <w:sz w:val="24"/>
          <w:szCs w:val="24"/>
        </w:rPr>
      </w:pPr>
    </w:p>
    <w:p w14:paraId="48F2FCC5" w14:textId="7BAED780" w:rsidR="00A25992" w:rsidRDefault="008B056D" w:rsidP="00A25992">
      <w:pPr>
        <w:rPr>
          <w:b/>
          <w:bCs/>
          <w:sz w:val="24"/>
          <w:szCs w:val="24"/>
        </w:rPr>
      </w:pPr>
      <w:r>
        <w:rPr>
          <w:b/>
          <w:bCs/>
          <w:sz w:val="24"/>
          <w:szCs w:val="24"/>
        </w:rPr>
        <w:t xml:space="preserve">DECEMBER </w:t>
      </w:r>
      <w:r w:rsidR="00BC0870">
        <w:rPr>
          <w:b/>
          <w:bCs/>
          <w:sz w:val="24"/>
          <w:szCs w:val="24"/>
        </w:rPr>
        <w:t>12</w:t>
      </w:r>
      <w:r w:rsidR="00E24F8D">
        <w:rPr>
          <w:b/>
          <w:bCs/>
          <w:sz w:val="24"/>
          <w:szCs w:val="24"/>
        </w:rPr>
        <w:t xml:space="preserve">, </w:t>
      </w:r>
      <w:proofErr w:type="gramStart"/>
      <w:r w:rsidR="00E24F8D">
        <w:rPr>
          <w:b/>
          <w:bCs/>
          <w:sz w:val="24"/>
          <w:szCs w:val="24"/>
        </w:rPr>
        <w:t>202</w:t>
      </w:r>
      <w:r w:rsidR="00BD2932">
        <w:rPr>
          <w:b/>
          <w:bCs/>
          <w:sz w:val="24"/>
          <w:szCs w:val="24"/>
        </w:rPr>
        <w:t>2</w:t>
      </w:r>
      <w:proofErr w:type="gramEnd"/>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0E24A334" w14:textId="7EB71C0D" w:rsidR="00016123" w:rsidRDefault="00016123" w:rsidP="00016123">
      <w:pPr>
        <w:jc w:val="center"/>
        <w:rPr>
          <w:b/>
          <w:bCs/>
          <w:sz w:val="24"/>
          <w:szCs w:val="24"/>
        </w:rPr>
      </w:pPr>
      <w:r>
        <w:rPr>
          <w:b/>
          <w:bCs/>
          <w:sz w:val="24"/>
          <w:szCs w:val="24"/>
        </w:rPr>
        <w:t xml:space="preserve">MAYOR </w:t>
      </w:r>
      <w:r w:rsidR="00956F18">
        <w:rPr>
          <w:b/>
          <w:bCs/>
          <w:sz w:val="24"/>
          <w:szCs w:val="24"/>
        </w:rPr>
        <w:t>GLORIA JAMES</w:t>
      </w:r>
    </w:p>
    <w:p w14:paraId="6A414AE8" w14:textId="734C0BD5" w:rsidR="00016123" w:rsidRDefault="00956F18" w:rsidP="00016123">
      <w:pPr>
        <w:jc w:val="center"/>
        <w:rPr>
          <w:b/>
          <w:bCs/>
          <w:sz w:val="24"/>
          <w:szCs w:val="24"/>
        </w:rPr>
      </w:pPr>
      <w:r>
        <w:rPr>
          <w:b/>
          <w:bCs/>
          <w:sz w:val="24"/>
          <w:szCs w:val="24"/>
        </w:rPr>
        <w:t>VICE MAYOR ROSS AMBROSE</w:t>
      </w:r>
    </w:p>
    <w:p w14:paraId="2E213F62" w14:textId="4EED5936" w:rsidR="00016123" w:rsidRDefault="00016123" w:rsidP="00016123">
      <w:pPr>
        <w:jc w:val="center"/>
        <w:rPr>
          <w:b/>
          <w:bCs/>
          <w:sz w:val="24"/>
          <w:szCs w:val="24"/>
        </w:rPr>
      </w:pPr>
      <w:r>
        <w:rPr>
          <w:b/>
          <w:bCs/>
          <w:sz w:val="24"/>
          <w:szCs w:val="24"/>
        </w:rPr>
        <w:t xml:space="preserve">COMMISSIONER </w:t>
      </w:r>
      <w:r w:rsidR="00956F18">
        <w:rPr>
          <w:b/>
          <w:bCs/>
          <w:sz w:val="24"/>
          <w:szCs w:val="24"/>
        </w:rPr>
        <w:t>TRISTAN GRUNDER</w:t>
      </w:r>
    </w:p>
    <w:p w14:paraId="765AE04E" w14:textId="1BFD40E5" w:rsidR="00016123" w:rsidRDefault="00016123" w:rsidP="00016123">
      <w:pPr>
        <w:jc w:val="center"/>
        <w:rPr>
          <w:b/>
          <w:bCs/>
          <w:sz w:val="24"/>
          <w:szCs w:val="24"/>
        </w:rPr>
      </w:pPr>
      <w:r>
        <w:rPr>
          <w:b/>
          <w:bCs/>
          <w:sz w:val="24"/>
          <w:szCs w:val="24"/>
        </w:rPr>
        <w:t xml:space="preserve">COMMISSIONER </w:t>
      </w:r>
      <w:r w:rsidR="00956F18">
        <w:rPr>
          <w:b/>
          <w:bCs/>
          <w:sz w:val="24"/>
          <w:szCs w:val="24"/>
        </w:rPr>
        <w:t>KATHERINE WEITZ</w:t>
      </w:r>
    </w:p>
    <w:p w14:paraId="3DE016E7" w14:textId="5C7ACBEA" w:rsidR="00016123" w:rsidRDefault="00016123" w:rsidP="00016123">
      <w:pPr>
        <w:jc w:val="center"/>
        <w:rPr>
          <w:b/>
          <w:bCs/>
          <w:sz w:val="24"/>
          <w:szCs w:val="24"/>
        </w:rPr>
      </w:pPr>
      <w:r>
        <w:rPr>
          <w:b/>
          <w:bCs/>
          <w:sz w:val="24"/>
          <w:szCs w:val="24"/>
        </w:rPr>
        <w:t xml:space="preserve">COMMISSIONER </w:t>
      </w:r>
      <w:r w:rsidR="00956F18">
        <w:rPr>
          <w:b/>
          <w:bCs/>
          <w:sz w:val="24"/>
          <w:szCs w:val="24"/>
        </w:rPr>
        <w:t>BYRAN WILLIAMS</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25106742" w14:textId="7C5251B4"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AND ROLL CALL</w:t>
      </w:r>
      <w:r w:rsidR="00A25992" w:rsidRPr="00C45BCF">
        <w:rPr>
          <w:b/>
          <w:bCs/>
          <w:sz w:val="24"/>
          <w:szCs w:val="24"/>
        </w:rPr>
        <w:tab/>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2F79FEA0" w:rsidR="00A25992" w:rsidRDefault="006E0C36" w:rsidP="00A25992">
      <w:pPr>
        <w:rPr>
          <w:bCs/>
        </w:rPr>
      </w:pPr>
      <w:r>
        <w:rPr>
          <w:b/>
          <w:sz w:val="24"/>
          <w:szCs w:val="24"/>
        </w:rPr>
        <w:t>(B)</w:t>
      </w:r>
      <w:r>
        <w:rPr>
          <w:b/>
          <w:sz w:val="24"/>
          <w:szCs w:val="24"/>
        </w:rPr>
        <w:tab/>
      </w:r>
      <w:r w:rsidR="00A25992" w:rsidRPr="001A2D22">
        <w:rPr>
          <w:b/>
          <w:sz w:val="24"/>
          <w:szCs w:val="24"/>
        </w:rPr>
        <w:t>INVOCATION</w:t>
      </w:r>
      <w:r>
        <w:rPr>
          <w:b/>
          <w:sz w:val="24"/>
          <w:szCs w:val="24"/>
        </w:rPr>
        <w:t xml:space="preserve"> 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0C72A719" w14:textId="77777777" w:rsidR="00D16738" w:rsidRPr="004F28CC" w:rsidRDefault="00D16738" w:rsidP="00A25992">
      <w:pPr>
        <w:rPr>
          <w:b/>
          <w:bCs/>
          <w:sz w:val="24"/>
          <w:szCs w:val="24"/>
        </w:rPr>
      </w:pPr>
    </w:p>
    <w:p w14:paraId="124D25D3" w14:textId="1985778A"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3478525" w14:textId="69CB7F5B" w:rsidR="001774D6" w:rsidRDefault="001774D6" w:rsidP="00A25992">
      <w:pPr>
        <w:ind w:left="4320" w:hanging="4320"/>
        <w:rPr>
          <w:b/>
          <w:bCs/>
          <w:sz w:val="24"/>
          <w:szCs w:val="24"/>
        </w:rPr>
      </w:pPr>
    </w:p>
    <w:p w14:paraId="2FD98E43" w14:textId="7BE3F644" w:rsidR="00A25992" w:rsidRDefault="001B52DC" w:rsidP="00BC0870">
      <w:pPr>
        <w:rPr>
          <w:b/>
          <w:bCs/>
          <w:sz w:val="24"/>
          <w:szCs w:val="24"/>
        </w:rPr>
      </w:pPr>
      <w:r>
        <w:rPr>
          <w:b/>
          <w:bCs/>
          <w:sz w:val="24"/>
          <w:szCs w:val="24"/>
        </w:rPr>
        <w:t>(D)</w:t>
      </w:r>
      <w:r>
        <w:rPr>
          <w:b/>
          <w:bCs/>
          <w:sz w:val="24"/>
          <w:szCs w:val="24"/>
        </w:rPr>
        <w:tab/>
      </w:r>
      <w:r w:rsidR="00BC0870">
        <w:rPr>
          <w:b/>
          <w:bCs/>
          <w:sz w:val="24"/>
          <w:szCs w:val="24"/>
        </w:rPr>
        <w:t>BUSNIESS ITEMS:</w:t>
      </w:r>
    </w:p>
    <w:p w14:paraId="736B8D1B" w14:textId="00112F23" w:rsidR="00BC0870" w:rsidRDefault="00BC0870" w:rsidP="00BC0870">
      <w:pPr>
        <w:rPr>
          <w:b/>
          <w:bCs/>
          <w:sz w:val="24"/>
          <w:szCs w:val="24"/>
        </w:rPr>
      </w:pPr>
    </w:p>
    <w:p w14:paraId="2E49FB9A" w14:textId="57B4D911" w:rsidR="00BC0870" w:rsidRPr="00A4654D" w:rsidRDefault="00BC0870" w:rsidP="00A4654D">
      <w:pPr>
        <w:rPr>
          <w:b/>
          <w:bCs/>
          <w:sz w:val="24"/>
          <w:szCs w:val="24"/>
          <w:u w:val="single"/>
        </w:rPr>
      </w:pPr>
      <w:r w:rsidRPr="00A4654D">
        <w:rPr>
          <w:b/>
          <w:bCs/>
          <w:sz w:val="24"/>
          <w:szCs w:val="24"/>
          <w:u w:val="single"/>
        </w:rPr>
        <w:t xml:space="preserve">BUDGET </w:t>
      </w:r>
    </w:p>
    <w:p w14:paraId="0521E8FC" w14:textId="00F3AC12" w:rsidR="00BC0870" w:rsidRDefault="00BC0870" w:rsidP="00BC0870">
      <w:pPr>
        <w:rPr>
          <w:b/>
          <w:bCs/>
          <w:sz w:val="24"/>
          <w:szCs w:val="24"/>
        </w:rPr>
      </w:pPr>
    </w:p>
    <w:p w14:paraId="1F1CDB93" w14:textId="68DDC8D1" w:rsidR="00BC0870" w:rsidRDefault="00A4654D" w:rsidP="00A4654D">
      <w:pPr>
        <w:pStyle w:val="ListParagraph"/>
        <w:numPr>
          <w:ilvl w:val="0"/>
          <w:numId w:val="23"/>
        </w:numPr>
        <w:rPr>
          <w:sz w:val="24"/>
          <w:szCs w:val="24"/>
        </w:rPr>
      </w:pPr>
      <w:r>
        <w:rPr>
          <w:b/>
          <w:bCs/>
          <w:sz w:val="24"/>
          <w:szCs w:val="24"/>
        </w:rPr>
        <w:t xml:space="preserve">DISCUSS, CONSIDER AND ACT ON RESOLUTION 2022-W, </w:t>
      </w:r>
      <w:r w:rsidRPr="00A4654D">
        <w:rPr>
          <w:sz w:val="24"/>
          <w:szCs w:val="24"/>
        </w:rPr>
        <w:t>A RESOLUTION ADOPTING THE FINAL MILLAGE RATE FOR FY 2022-2023</w:t>
      </w:r>
      <w:r>
        <w:rPr>
          <w:b/>
          <w:bCs/>
          <w:sz w:val="24"/>
          <w:szCs w:val="24"/>
        </w:rPr>
        <w:t xml:space="preserve"> </w:t>
      </w:r>
      <w:r w:rsidRPr="00A4654D">
        <w:rPr>
          <w:sz w:val="24"/>
          <w:szCs w:val="24"/>
        </w:rPr>
        <w:t>(CORRECTING RESOLUTION 2022-M).</w:t>
      </w:r>
    </w:p>
    <w:p w14:paraId="1F6DEE97" w14:textId="77777777" w:rsidR="00A4654D" w:rsidRPr="00A4654D" w:rsidRDefault="00A4654D" w:rsidP="00A4654D">
      <w:pPr>
        <w:pStyle w:val="ListParagraph"/>
        <w:rPr>
          <w:sz w:val="24"/>
          <w:szCs w:val="24"/>
        </w:rPr>
      </w:pPr>
    </w:p>
    <w:p w14:paraId="46869C5F" w14:textId="46B6E2DD" w:rsidR="00A4654D" w:rsidRPr="00A4654D" w:rsidRDefault="00A4654D" w:rsidP="00A4654D">
      <w:pPr>
        <w:pStyle w:val="ListParagraph"/>
        <w:numPr>
          <w:ilvl w:val="0"/>
          <w:numId w:val="23"/>
        </w:numPr>
        <w:rPr>
          <w:b/>
          <w:bCs/>
          <w:sz w:val="24"/>
          <w:szCs w:val="24"/>
        </w:rPr>
      </w:pPr>
      <w:r>
        <w:rPr>
          <w:b/>
          <w:bCs/>
          <w:sz w:val="24"/>
          <w:szCs w:val="24"/>
        </w:rPr>
        <w:t xml:space="preserve">REAFFIRM ORDINANCE 2022-19, </w:t>
      </w:r>
      <w:r w:rsidRPr="00A4654D">
        <w:rPr>
          <w:sz w:val="24"/>
          <w:szCs w:val="24"/>
        </w:rPr>
        <w:t>ADOPTING THE FY 2022/2023 BUDGET.</w:t>
      </w:r>
    </w:p>
    <w:p w14:paraId="3FB36EEB" w14:textId="61B31063" w:rsidR="00BC0870" w:rsidRDefault="00BC0870" w:rsidP="00BC0870">
      <w:pPr>
        <w:rPr>
          <w:b/>
          <w:bCs/>
          <w:sz w:val="24"/>
          <w:szCs w:val="24"/>
        </w:rPr>
      </w:pPr>
    </w:p>
    <w:p w14:paraId="2D889469" w14:textId="41F88BC4" w:rsidR="00BC0870" w:rsidRPr="008E47B2" w:rsidRDefault="00BC0870" w:rsidP="00BC0870">
      <w:pPr>
        <w:rPr>
          <w:b/>
          <w:sz w:val="16"/>
          <w:szCs w:val="16"/>
        </w:rPr>
      </w:pPr>
      <w:r>
        <w:rPr>
          <w:b/>
          <w:bCs/>
          <w:sz w:val="24"/>
          <w:szCs w:val="24"/>
        </w:rPr>
        <w:t xml:space="preserve">MOTION TO ADJOURN </w:t>
      </w:r>
    </w:p>
    <w:p w14:paraId="48335D1B" w14:textId="77777777" w:rsidR="00A25992" w:rsidRPr="00045DCF" w:rsidRDefault="00A25992" w:rsidP="00A25992">
      <w:pPr>
        <w:rPr>
          <w:bCs/>
          <w:sz w:val="12"/>
          <w:szCs w:val="12"/>
        </w:rPr>
      </w:pPr>
    </w:p>
    <w:p w14:paraId="042D0EDE" w14:textId="20D0F751" w:rsidR="00A27B22" w:rsidRPr="00261A4F" w:rsidRDefault="00A25992">
      <w:pPr>
        <w:rPr>
          <w:b/>
          <w:bCs/>
          <w:caps/>
          <w:sz w:val="24"/>
          <w:szCs w:val="24"/>
        </w:rPr>
      </w:pPr>
      <w:r w:rsidRPr="00045DCF">
        <w:rPr>
          <w:bCs/>
          <w:sz w:val="12"/>
          <w:szCs w:val="12"/>
        </w:rPr>
        <w:t xml:space="preserve">PLEASE NOTE: PURSUANT TO SECTION 286.015, FLORIDA STATUTES, IF A PERSON DECIDES TO APPEAL ANY DECISION MADE BY THE COMMUNITY REDEVELOPMENT AGENCY WITH RESPECT TO ANY MATTER CONSIDERED DURING THIS </w:t>
      </w:r>
      <w:proofErr w:type="gramStart"/>
      <w:r w:rsidRPr="00045DCF">
        <w:rPr>
          <w:bCs/>
          <w:sz w:val="12"/>
          <w:szCs w:val="12"/>
        </w:rPr>
        <w:t>MEETING</w:t>
      </w:r>
      <w:proofErr w:type="gramEnd"/>
      <w:r w:rsidRPr="00045DCF">
        <w:rPr>
          <w:bCs/>
          <w:sz w:val="12"/>
          <w:szCs w:val="12"/>
        </w:rPr>
        <w:t xml:space="preserve">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sectPr w:rsidR="00A27B22" w:rsidRPr="00261A4F" w:rsidSect="00DF3CD5">
      <w:headerReference w:type="default" r:id="rId7"/>
      <w:headerReference w:type="first" r:id="rId8"/>
      <w:pgSz w:w="12240" w:h="15840" w:code="1"/>
      <w:pgMar w:top="1440" w:right="72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27C31157" w:rsidR="00C21ECC" w:rsidRDefault="00016123">
    <w:pPr>
      <w:pStyle w:val="Header"/>
    </w:pPr>
    <w:r>
      <w:t>COMMISSION AGENDA</w:t>
    </w:r>
  </w:p>
  <w:p w14:paraId="52E2FFE6" w14:textId="4A2C9F52" w:rsidR="00C21ECC" w:rsidRDefault="008B056D">
    <w:pPr>
      <w:pStyle w:val="Header"/>
    </w:pPr>
    <w:r>
      <w:t xml:space="preserve">DECEMBER </w:t>
    </w:r>
    <w:r w:rsidR="00BC0870">
      <w:t>12</w:t>
    </w:r>
    <w:r w:rsidR="00BD2932">
      <w:t>, 2022</w:t>
    </w:r>
  </w:p>
  <w:p w14:paraId="69800507" w14:textId="77777777" w:rsidR="00C21ECC" w:rsidRDefault="0081079F">
    <w:pPr>
      <w:pStyle w:val="Header"/>
    </w:pPr>
    <w:r>
      <w:t>PAGE 2 OF 2</w:t>
    </w:r>
  </w:p>
  <w:p w14:paraId="6F4DBBA6" w14:textId="77777777" w:rsidR="00C21ECC" w:rsidRDefault="00867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85414F"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85414F" w:rsidRDefault="008678FD" w:rsidP="004963D5">
    <w:pPr>
      <w:pStyle w:val="Header"/>
      <w:tabs>
        <w:tab w:val="clear" w:pos="4320"/>
        <w:tab w:val="clear" w:pos="8640"/>
        <w:tab w:val="center" w:pos="5184"/>
      </w:tabs>
      <w:jc w:val="center"/>
      <w:rPr>
        <w:rFonts w:ascii="Bookman Old Style" w:hAnsi="Bookman Old Style"/>
        <w:i/>
        <w:sz w:val="40"/>
      </w:rPr>
    </w:pPr>
  </w:p>
  <w:p w14:paraId="78E5D1A0" w14:textId="77777777" w:rsidR="0085414F"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85414F"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85414F"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85414F" w:rsidRDefault="00867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699"/>
    <w:multiLevelType w:val="hybridMultilevel"/>
    <w:tmpl w:val="FE4E9F4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6276"/>
    <w:multiLevelType w:val="hybridMultilevel"/>
    <w:tmpl w:val="2AB23E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171E19"/>
    <w:multiLevelType w:val="hybridMultilevel"/>
    <w:tmpl w:val="CC543D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C4181"/>
    <w:multiLevelType w:val="hybridMultilevel"/>
    <w:tmpl w:val="5C2807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6F2489"/>
    <w:multiLevelType w:val="hybridMultilevel"/>
    <w:tmpl w:val="A24E2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B77A33"/>
    <w:multiLevelType w:val="hybridMultilevel"/>
    <w:tmpl w:val="9960887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B7116"/>
    <w:multiLevelType w:val="hybridMultilevel"/>
    <w:tmpl w:val="8E42F74C"/>
    <w:lvl w:ilvl="0" w:tplc="A23A3D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0F5A56"/>
    <w:multiLevelType w:val="hybridMultilevel"/>
    <w:tmpl w:val="5050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F67CF"/>
    <w:multiLevelType w:val="hybridMultilevel"/>
    <w:tmpl w:val="9EEEAF88"/>
    <w:lvl w:ilvl="0" w:tplc="2D28A0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970952"/>
    <w:multiLevelType w:val="hybridMultilevel"/>
    <w:tmpl w:val="AD74C15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B1E23"/>
    <w:multiLevelType w:val="hybridMultilevel"/>
    <w:tmpl w:val="C8B0A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0A0FDA"/>
    <w:multiLevelType w:val="hybridMultilevel"/>
    <w:tmpl w:val="94561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156E08"/>
    <w:multiLevelType w:val="hybridMultilevel"/>
    <w:tmpl w:val="F9A0056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6DDA25DB"/>
    <w:multiLevelType w:val="hybridMultilevel"/>
    <w:tmpl w:val="4D9834AE"/>
    <w:lvl w:ilvl="0" w:tplc="70E8E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987C34"/>
    <w:multiLevelType w:val="hybridMultilevel"/>
    <w:tmpl w:val="4E36D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31CFC"/>
    <w:multiLevelType w:val="hybridMultilevel"/>
    <w:tmpl w:val="975ADCC6"/>
    <w:lvl w:ilvl="0" w:tplc="8BE67F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9F328A4"/>
    <w:multiLevelType w:val="hybridMultilevel"/>
    <w:tmpl w:val="FB9AE53C"/>
    <w:lvl w:ilvl="0" w:tplc="79D67A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1034654">
    <w:abstractNumId w:val="4"/>
  </w:num>
  <w:num w:numId="2" w16cid:durableId="1791972649">
    <w:abstractNumId w:val="10"/>
  </w:num>
  <w:num w:numId="3" w16cid:durableId="1821388776">
    <w:abstractNumId w:val="1"/>
  </w:num>
  <w:num w:numId="4" w16cid:durableId="1535196754">
    <w:abstractNumId w:val="15"/>
  </w:num>
  <w:num w:numId="5" w16cid:durableId="1476800424">
    <w:abstractNumId w:val="8"/>
  </w:num>
  <w:num w:numId="6" w16cid:durableId="1980456984">
    <w:abstractNumId w:val="12"/>
  </w:num>
  <w:num w:numId="7" w16cid:durableId="213196148">
    <w:abstractNumId w:val="9"/>
  </w:num>
  <w:num w:numId="8" w16cid:durableId="651836834">
    <w:abstractNumId w:val="19"/>
  </w:num>
  <w:num w:numId="9" w16cid:durableId="1149857605">
    <w:abstractNumId w:val="0"/>
  </w:num>
  <w:num w:numId="10" w16cid:durableId="1471482313">
    <w:abstractNumId w:val="2"/>
  </w:num>
  <w:num w:numId="11" w16cid:durableId="1119840840">
    <w:abstractNumId w:val="6"/>
  </w:num>
  <w:num w:numId="12" w16cid:durableId="1816068196">
    <w:abstractNumId w:val="22"/>
  </w:num>
  <w:num w:numId="13" w16cid:durableId="718280107">
    <w:abstractNumId w:val="17"/>
  </w:num>
  <w:num w:numId="14" w16cid:durableId="271976448">
    <w:abstractNumId w:val="13"/>
  </w:num>
  <w:num w:numId="15" w16cid:durableId="1830441084">
    <w:abstractNumId w:val="16"/>
  </w:num>
  <w:num w:numId="16" w16cid:durableId="1270048338">
    <w:abstractNumId w:val="5"/>
  </w:num>
  <w:num w:numId="17" w16cid:durableId="2123066772">
    <w:abstractNumId w:val="3"/>
  </w:num>
  <w:num w:numId="18" w16cid:durableId="939491287">
    <w:abstractNumId w:val="7"/>
  </w:num>
  <w:num w:numId="19" w16cid:durableId="1941525400">
    <w:abstractNumId w:val="21"/>
  </w:num>
  <w:num w:numId="20" w16cid:durableId="111024305">
    <w:abstractNumId w:val="18"/>
  </w:num>
  <w:num w:numId="21" w16cid:durableId="1012994180">
    <w:abstractNumId w:val="14"/>
  </w:num>
  <w:num w:numId="22" w16cid:durableId="2124227676">
    <w:abstractNumId w:val="20"/>
  </w:num>
  <w:num w:numId="23" w16cid:durableId="3474903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102CD"/>
    <w:rsid w:val="00012657"/>
    <w:rsid w:val="00013FB5"/>
    <w:rsid w:val="00016123"/>
    <w:rsid w:val="00025243"/>
    <w:rsid w:val="000420F4"/>
    <w:rsid w:val="00122410"/>
    <w:rsid w:val="001319D0"/>
    <w:rsid w:val="00174592"/>
    <w:rsid w:val="001774D6"/>
    <w:rsid w:val="001B52DC"/>
    <w:rsid w:val="00261A4F"/>
    <w:rsid w:val="002B66D2"/>
    <w:rsid w:val="00324151"/>
    <w:rsid w:val="00332656"/>
    <w:rsid w:val="003812C6"/>
    <w:rsid w:val="003847EB"/>
    <w:rsid w:val="00384835"/>
    <w:rsid w:val="003B7244"/>
    <w:rsid w:val="003C4F06"/>
    <w:rsid w:val="003C5F78"/>
    <w:rsid w:val="003D2A71"/>
    <w:rsid w:val="003E54B0"/>
    <w:rsid w:val="004240EB"/>
    <w:rsid w:val="00433DE0"/>
    <w:rsid w:val="00460B01"/>
    <w:rsid w:val="004756CE"/>
    <w:rsid w:val="00481B7F"/>
    <w:rsid w:val="004A321E"/>
    <w:rsid w:val="004C18C7"/>
    <w:rsid w:val="004C4346"/>
    <w:rsid w:val="004D1C2E"/>
    <w:rsid w:val="004F28CC"/>
    <w:rsid w:val="005247C0"/>
    <w:rsid w:val="00533D43"/>
    <w:rsid w:val="0056573E"/>
    <w:rsid w:val="005727F6"/>
    <w:rsid w:val="005767EF"/>
    <w:rsid w:val="005D321B"/>
    <w:rsid w:val="00623CFC"/>
    <w:rsid w:val="006E0C36"/>
    <w:rsid w:val="006F11A3"/>
    <w:rsid w:val="006F71FC"/>
    <w:rsid w:val="00731ABD"/>
    <w:rsid w:val="0074150D"/>
    <w:rsid w:val="007527A4"/>
    <w:rsid w:val="00753389"/>
    <w:rsid w:val="00754EE3"/>
    <w:rsid w:val="00770C3A"/>
    <w:rsid w:val="007E0540"/>
    <w:rsid w:val="007E68F5"/>
    <w:rsid w:val="0081079F"/>
    <w:rsid w:val="00840747"/>
    <w:rsid w:val="00884681"/>
    <w:rsid w:val="008B056D"/>
    <w:rsid w:val="00904328"/>
    <w:rsid w:val="00926315"/>
    <w:rsid w:val="00947019"/>
    <w:rsid w:val="00951843"/>
    <w:rsid w:val="00956F18"/>
    <w:rsid w:val="00965865"/>
    <w:rsid w:val="00972400"/>
    <w:rsid w:val="009A3868"/>
    <w:rsid w:val="009A4905"/>
    <w:rsid w:val="009B1F89"/>
    <w:rsid w:val="009E642D"/>
    <w:rsid w:val="00A25992"/>
    <w:rsid w:val="00A3132D"/>
    <w:rsid w:val="00A40591"/>
    <w:rsid w:val="00A4654D"/>
    <w:rsid w:val="00A47C31"/>
    <w:rsid w:val="00A7133B"/>
    <w:rsid w:val="00AA5E99"/>
    <w:rsid w:val="00AC5E49"/>
    <w:rsid w:val="00B034BF"/>
    <w:rsid w:val="00B12DAE"/>
    <w:rsid w:val="00B73EEE"/>
    <w:rsid w:val="00B7557E"/>
    <w:rsid w:val="00BA27A1"/>
    <w:rsid w:val="00BC0870"/>
    <w:rsid w:val="00BD2932"/>
    <w:rsid w:val="00BE5392"/>
    <w:rsid w:val="00C02DA2"/>
    <w:rsid w:val="00C1183F"/>
    <w:rsid w:val="00C35147"/>
    <w:rsid w:val="00C42211"/>
    <w:rsid w:val="00C66D39"/>
    <w:rsid w:val="00CA56F1"/>
    <w:rsid w:val="00CA76D0"/>
    <w:rsid w:val="00CF5D5D"/>
    <w:rsid w:val="00D0051C"/>
    <w:rsid w:val="00D15B0D"/>
    <w:rsid w:val="00D16738"/>
    <w:rsid w:val="00D36C8A"/>
    <w:rsid w:val="00D91103"/>
    <w:rsid w:val="00D969AE"/>
    <w:rsid w:val="00DB2EF9"/>
    <w:rsid w:val="00DF2551"/>
    <w:rsid w:val="00E24F8D"/>
    <w:rsid w:val="00E80B5B"/>
    <w:rsid w:val="00F06765"/>
    <w:rsid w:val="00F50E8C"/>
    <w:rsid w:val="00F6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rsid w:val="00A25992"/>
    <w:pPr>
      <w:tabs>
        <w:tab w:val="center" w:pos="4320"/>
        <w:tab w:val="right" w:pos="8640"/>
      </w:tabs>
    </w:pPr>
  </w:style>
  <w:style w:type="character" w:customStyle="1" w:styleId="HeaderChar">
    <w:name w:val="Header Char"/>
    <w:basedOn w:val="DefaultParagraphFont"/>
    <w:link w:val="Header"/>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Angela Stone</cp:lastModifiedBy>
  <cp:revision>3</cp:revision>
  <cp:lastPrinted>2022-03-17T17:21:00Z</cp:lastPrinted>
  <dcterms:created xsi:type="dcterms:W3CDTF">2022-12-01T17:44:00Z</dcterms:created>
  <dcterms:modified xsi:type="dcterms:W3CDTF">2022-12-01T21:53:00Z</dcterms:modified>
</cp:coreProperties>
</file>